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4" w:rsidRDefault="00FA5644"/>
    <w:p w:rsidR="00402E46" w:rsidRPr="00993AFC" w:rsidRDefault="00402E46" w:rsidP="004724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FC">
        <w:rPr>
          <w:rFonts w:ascii="Times New Roman" w:hAnsi="Times New Roman" w:cs="Times New Roman"/>
          <w:b/>
          <w:sz w:val="24"/>
          <w:szCs w:val="24"/>
        </w:rPr>
        <w:t>RETRIBUZIONE</w:t>
      </w:r>
      <w:r w:rsidR="00EE35A7" w:rsidRPr="00993AFC">
        <w:rPr>
          <w:rFonts w:ascii="Times New Roman" w:hAnsi="Times New Roman" w:cs="Times New Roman"/>
          <w:b/>
          <w:sz w:val="24"/>
          <w:szCs w:val="24"/>
        </w:rPr>
        <w:t xml:space="preserve"> ANNUA LORDA </w:t>
      </w:r>
      <w:r w:rsidRPr="00993AFC">
        <w:rPr>
          <w:rFonts w:ascii="Times New Roman" w:hAnsi="Times New Roman" w:cs="Times New Roman"/>
          <w:b/>
          <w:sz w:val="24"/>
          <w:szCs w:val="24"/>
        </w:rPr>
        <w:t xml:space="preserve"> DIRIGENTI ARCEA ANNO  201</w:t>
      </w:r>
      <w:r w:rsidR="001533FB" w:rsidRPr="00993AFC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Grigliatabella"/>
        <w:tblW w:w="1357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3119"/>
        <w:gridCol w:w="2693"/>
        <w:gridCol w:w="3544"/>
      </w:tblGrid>
      <w:tr w:rsidR="00EE35A7" w:rsidRPr="00993AFC" w:rsidTr="00993AFC"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:rsidR="0047242C" w:rsidRPr="00993AFC" w:rsidRDefault="0047242C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STIPENDIO TABELLARE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RETRIBUZIONE DI POSIZIONE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RETRIBUZIONE DI DIREZIONE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TOTALE LORDO ANNUO</w:t>
            </w:r>
            <w:r w:rsidR="00993AFC"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(ESCLUSA RETRIBUZIONE DI RIS</w:t>
            </w: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993AFC"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TATO)</w:t>
            </w:r>
          </w:p>
        </w:tc>
      </w:tr>
      <w:tr w:rsidR="001533FB" w:rsidRPr="00993AFC" w:rsidTr="00993AFC">
        <w:tc>
          <w:tcPr>
            <w:tcW w:w="2235" w:type="dxa"/>
            <w:tcBorders>
              <w:right w:val="nil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bookmarkStart w:id="0" w:name="_GoBack"/>
            <w:bookmarkEnd w:id="0"/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MISSARIO STRAORDINARIO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FB" w:rsidRPr="00993AFC" w:rsidTr="00993AFC">
        <w:tc>
          <w:tcPr>
            <w:tcW w:w="2235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FRANCESCO DEL CASTELLO</w:t>
            </w:r>
          </w:p>
        </w:tc>
        <w:tc>
          <w:tcPr>
            <w:tcW w:w="198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43.310,00</w:t>
            </w:r>
          </w:p>
        </w:tc>
        <w:tc>
          <w:tcPr>
            <w:tcW w:w="3119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45.102,00</w:t>
            </w:r>
          </w:p>
        </w:tc>
        <w:tc>
          <w:tcPr>
            <w:tcW w:w="2693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45.102,00</w:t>
            </w:r>
          </w:p>
        </w:tc>
        <w:tc>
          <w:tcPr>
            <w:tcW w:w="354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       133.514,00</w:t>
            </w:r>
          </w:p>
        </w:tc>
      </w:tr>
      <w:tr w:rsidR="001533FB" w:rsidRPr="00993AFC" w:rsidTr="00993AFC">
        <w:tc>
          <w:tcPr>
            <w:tcW w:w="2235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>Valore mensile</w:t>
            </w:r>
          </w:p>
        </w:tc>
        <w:tc>
          <w:tcPr>
            <w:tcW w:w="198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3.331,53</w:t>
            </w:r>
          </w:p>
        </w:tc>
        <w:tc>
          <w:tcPr>
            <w:tcW w:w="3119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3469,38</w:t>
            </w:r>
          </w:p>
        </w:tc>
        <w:tc>
          <w:tcPr>
            <w:tcW w:w="2693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3469,38</w:t>
            </w:r>
          </w:p>
        </w:tc>
        <w:tc>
          <w:tcPr>
            <w:tcW w:w="354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10.2</w:t>
            </w:r>
            <w:r w:rsidR="00DB15E6"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>70,31</w:t>
            </w:r>
          </w:p>
        </w:tc>
      </w:tr>
      <w:tr w:rsidR="001533FB" w:rsidRPr="00993AFC" w:rsidTr="00993AFC">
        <w:tc>
          <w:tcPr>
            <w:tcW w:w="13575" w:type="dxa"/>
            <w:gridSpan w:val="5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DIRETTORE FINO AL 30/10/2018</w:t>
            </w:r>
          </w:p>
        </w:tc>
      </w:tr>
      <w:tr w:rsidR="001533FB" w:rsidRPr="00993AFC" w:rsidTr="00993AFC">
        <w:tc>
          <w:tcPr>
            <w:tcW w:w="2235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NICOLAI MAURIZIO</w:t>
            </w:r>
          </w:p>
        </w:tc>
        <w:tc>
          <w:tcPr>
            <w:tcW w:w="198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43.310,93</w:t>
            </w:r>
          </w:p>
        </w:tc>
        <w:tc>
          <w:tcPr>
            <w:tcW w:w="3119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 48.631,96</w:t>
            </w:r>
          </w:p>
        </w:tc>
        <w:tc>
          <w:tcPr>
            <w:tcW w:w="2693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   44.891,04</w:t>
            </w:r>
          </w:p>
        </w:tc>
        <w:tc>
          <w:tcPr>
            <w:tcW w:w="354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        137.158,80</w:t>
            </w:r>
          </w:p>
        </w:tc>
      </w:tr>
      <w:tr w:rsidR="001533FB" w:rsidRPr="00993AFC" w:rsidTr="00993AFC"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>Valore mensile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3.331,61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3.740,92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3.740,92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10,838,44</w:t>
            </w:r>
          </w:p>
        </w:tc>
      </w:tr>
      <w:tr w:rsidR="00AF1BE1" w:rsidRPr="00993AFC" w:rsidTr="00342872"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:rsidR="00AF1BE1" w:rsidRPr="00993AFC" w:rsidRDefault="00AF1BE1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>TFR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AF1BE1" w:rsidRPr="00993AFC" w:rsidRDefault="00AF1BE1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€  52.352,35</w:t>
            </w:r>
          </w:p>
        </w:tc>
        <w:tc>
          <w:tcPr>
            <w:tcW w:w="935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F1BE1" w:rsidRPr="00993AFC" w:rsidRDefault="00AF1BE1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FC" w:rsidRPr="00993AFC" w:rsidTr="00993AFC">
        <w:tc>
          <w:tcPr>
            <w:tcW w:w="13575" w:type="dxa"/>
            <w:gridSpan w:val="5"/>
            <w:tcBorders>
              <w:right w:val="single" w:sz="4" w:space="0" w:color="auto"/>
            </w:tcBorders>
            <w:vAlign w:val="center"/>
          </w:tcPr>
          <w:p w:rsidR="00993AFC" w:rsidRPr="00993AFC" w:rsidRDefault="00993AFC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AFC" w:rsidRPr="00993AFC" w:rsidRDefault="00993AFC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DIRIGENTI</w:t>
            </w:r>
          </w:p>
          <w:p w:rsidR="00993AFC" w:rsidRPr="00993AFC" w:rsidRDefault="00993AFC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FB" w:rsidRPr="00993AFC" w:rsidTr="00993AFC">
        <w:tc>
          <w:tcPr>
            <w:tcW w:w="2235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DE VINCI GREGORIO</w:t>
            </w:r>
          </w:p>
        </w:tc>
        <w:tc>
          <w:tcPr>
            <w:tcW w:w="198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43.310,93</w:t>
            </w:r>
          </w:p>
        </w:tc>
        <w:tc>
          <w:tcPr>
            <w:tcW w:w="3119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40.519,31</w:t>
            </w:r>
          </w:p>
        </w:tc>
        <w:tc>
          <w:tcPr>
            <w:tcW w:w="2693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         84.155,11</w:t>
            </w:r>
          </w:p>
        </w:tc>
      </w:tr>
      <w:tr w:rsidR="001533FB" w:rsidRPr="00993AFC" w:rsidTr="00993AFC">
        <w:tc>
          <w:tcPr>
            <w:tcW w:w="2235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MINNITI GIUSEPPINA</w:t>
            </w:r>
          </w:p>
        </w:tc>
        <w:tc>
          <w:tcPr>
            <w:tcW w:w="198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43.310,93</w:t>
            </w:r>
          </w:p>
        </w:tc>
        <w:tc>
          <w:tcPr>
            <w:tcW w:w="3119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40.519,31</w:t>
            </w:r>
          </w:p>
        </w:tc>
        <w:tc>
          <w:tcPr>
            <w:tcW w:w="2693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            84.155,11</w:t>
            </w:r>
          </w:p>
        </w:tc>
      </w:tr>
      <w:tr w:rsidR="001533FB" w:rsidRPr="00993AFC" w:rsidTr="00993AFC">
        <w:tc>
          <w:tcPr>
            <w:tcW w:w="2235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>Valore mensile</w:t>
            </w:r>
          </w:p>
        </w:tc>
        <w:tc>
          <w:tcPr>
            <w:tcW w:w="198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3.331,61</w:t>
            </w:r>
          </w:p>
        </w:tc>
        <w:tc>
          <w:tcPr>
            <w:tcW w:w="3119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3.740,92</w:t>
            </w:r>
          </w:p>
        </w:tc>
        <w:tc>
          <w:tcPr>
            <w:tcW w:w="2693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3.740,92</w:t>
            </w:r>
          </w:p>
        </w:tc>
        <w:tc>
          <w:tcPr>
            <w:tcW w:w="3544" w:type="dxa"/>
            <w:vAlign w:val="center"/>
          </w:tcPr>
          <w:p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10,838,44</w:t>
            </w:r>
          </w:p>
        </w:tc>
      </w:tr>
    </w:tbl>
    <w:p w:rsidR="00402E46" w:rsidRPr="00993AFC" w:rsidRDefault="00402E46" w:rsidP="00993AFC">
      <w:pPr>
        <w:pBdr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7242C" w:rsidRPr="00993AFC" w:rsidRDefault="00EE35A7" w:rsidP="00DA384E">
      <w:pPr>
        <w:pBdr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N.B I valori sopra indicati son riferiti all’intero anno; qualora necessiti un valore di retribuzione rapportato al periodo effettivo di lavoro, si tenga conto delle date di assunzione </w:t>
      </w:r>
      <w:r w:rsidR="001533FB" w:rsidRPr="0099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o cessazione </w:t>
      </w:r>
      <w:r w:rsidRPr="0099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sia del Direttore che dei Dirigenti. </w:t>
      </w:r>
    </w:p>
    <w:p w:rsidR="0047242C" w:rsidRPr="00993AFC" w:rsidRDefault="0047242C" w:rsidP="00DA384E">
      <w:pPr>
        <w:pBdr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AFC">
        <w:rPr>
          <w:rFonts w:ascii="Times New Roman" w:hAnsi="Times New Roman" w:cs="Times New Roman"/>
          <w:sz w:val="24"/>
          <w:szCs w:val="24"/>
        </w:rPr>
        <w:t>A tutti  i dirigenti spetta un’ indennità di risultato in rapporto ai mesi di servizio ed alla valutazione dei risultati conseguiti nella misura prevista dai CCDI</w:t>
      </w:r>
    </w:p>
    <w:sectPr w:rsidR="0047242C" w:rsidRPr="00993AFC" w:rsidSect="00EE35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46"/>
    <w:rsid w:val="00101ED8"/>
    <w:rsid w:val="001533FB"/>
    <w:rsid w:val="001A540E"/>
    <w:rsid w:val="00326659"/>
    <w:rsid w:val="0034609F"/>
    <w:rsid w:val="00402E46"/>
    <w:rsid w:val="0047242C"/>
    <w:rsid w:val="00762A45"/>
    <w:rsid w:val="00830E5D"/>
    <w:rsid w:val="00845CD4"/>
    <w:rsid w:val="008730E6"/>
    <w:rsid w:val="008B6829"/>
    <w:rsid w:val="00971532"/>
    <w:rsid w:val="00993AFC"/>
    <w:rsid w:val="00AF1BE1"/>
    <w:rsid w:val="00B12E3C"/>
    <w:rsid w:val="00B453B6"/>
    <w:rsid w:val="00BD18A9"/>
    <w:rsid w:val="00BF41F5"/>
    <w:rsid w:val="00C35D2F"/>
    <w:rsid w:val="00D355D5"/>
    <w:rsid w:val="00D517B2"/>
    <w:rsid w:val="00DA384E"/>
    <w:rsid w:val="00DB15E6"/>
    <w:rsid w:val="00E14A36"/>
    <w:rsid w:val="00E524C5"/>
    <w:rsid w:val="00EE35A7"/>
    <w:rsid w:val="00F8248C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Giuseppe Arcidiacono</cp:lastModifiedBy>
  <cp:revision>6</cp:revision>
  <cp:lastPrinted>2015-01-14T10:38:00Z</cp:lastPrinted>
  <dcterms:created xsi:type="dcterms:W3CDTF">2018-12-05T09:09:00Z</dcterms:created>
  <dcterms:modified xsi:type="dcterms:W3CDTF">2018-12-06T10:20:00Z</dcterms:modified>
</cp:coreProperties>
</file>